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F46A5" w14:textId="485C85D7" w:rsidR="008E282E" w:rsidRDefault="008E282E" w:rsidP="00412312">
      <w:pPr>
        <w:pStyle w:val="Heading1"/>
        <w:numPr>
          <w:ilvl w:val="0"/>
          <w:numId w:val="0"/>
        </w:numPr>
      </w:pPr>
      <w:bookmarkStart w:id="0" w:name="_Toc36218672"/>
      <w:r>
        <w:t xml:space="preserve">Annex </w:t>
      </w:r>
      <w:r w:rsidR="00F93441">
        <w:t>5</w:t>
      </w:r>
      <w:r>
        <w:t xml:space="preserve">: Template for </w:t>
      </w:r>
      <w:r w:rsidR="00B46B50">
        <w:t xml:space="preserve">Environmental and Social </w:t>
      </w:r>
      <w:r w:rsidR="00D052CE">
        <w:t>Risk Management Plan</w:t>
      </w:r>
      <w:r w:rsidR="003455F2">
        <w:t xml:space="preserve"> (</w:t>
      </w:r>
      <w:r w:rsidR="00B46B50">
        <w:t>ES</w:t>
      </w:r>
      <w:r w:rsidR="003455F2">
        <w:t>MP)</w:t>
      </w:r>
      <w:bookmarkEnd w:id="0"/>
    </w:p>
    <w:p w14:paraId="5A961EC7" w14:textId="58AD7DA6" w:rsidR="008E282E" w:rsidRPr="00C04ED5" w:rsidRDefault="008E282E" w:rsidP="0095742D">
      <w:pPr>
        <w:jc w:val="center"/>
        <w:rPr>
          <w:rFonts w:eastAsia="Times New Roman" w:cs="Open Sans"/>
          <w:i/>
          <w:szCs w:val="18"/>
        </w:rPr>
      </w:pPr>
      <w:r w:rsidRPr="00C04ED5">
        <w:rPr>
          <w:rFonts w:eastAsia="Times New Roman" w:cs="Open Sans"/>
          <w:i/>
          <w:szCs w:val="18"/>
        </w:rPr>
        <w:t xml:space="preserve">(For Category B </w:t>
      </w:r>
      <w:r w:rsidR="003455F2">
        <w:rPr>
          <w:rFonts w:eastAsia="Times New Roman" w:cs="Open Sans"/>
          <w:i/>
          <w:szCs w:val="18"/>
        </w:rPr>
        <w:t xml:space="preserve">and </w:t>
      </w:r>
      <w:proofErr w:type="gramStart"/>
      <w:r w:rsidR="003455F2">
        <w:rPr>
          <w:rFonts w:eastAsia="Times New Roman" w:cs="Open Sans"/>
          <w:i/>
          <w:szCs w:val="18"/>
        </w:rPr>
        <w:t>Category</w:t>
      </w:r>
      <w:proofErr w:type="gramEnd"/>
      <w:r w:rsidR="003455F2">
        <w:rPr>
          <w:rFonts w:eastAsia="Times New Roman" w:cs="Open Sans"/>
          <w:i/>
          <w:szCs w:val="18"/>
        </w:rPr>
        <w:t xml:space="preserve"> A </w:t>
      </w:r>
      <w:r w:rsidRPr="00C04ED5">
        <w:rPr>
          <w:rFonts w:eastAsia="Times New Roman" w:cs="Open Sans"/>
          <w:i/>
          <w:szCs w:val="18"/>
        </w:rPr>
        <w:t>projects</w:t>
      </w:r>
      <w:r w:rsidR="001C1037">
        <w:rPr>
          <w:rFonts w:eastAsia="Times New Roman" w:cs="Open Sans"/>
          <w:i/>
          <w:szCs w:val="18"/>
        </w:rPr>
        <w:t xml:space="preserve"> only</w:t>
      </w:r>
      <w:r w:rsidRPr="00C04ED5">
        <w:rPr>
          <w:rFonts w:eastAsia="Times New Roman" w:cs="Open Sans"/>
          <w:i/>
          <w:szCs w:val="18"/>
        </w:rPr>
        <w:t>)</w:t>
      </w:r>
    </w:p>
    <w:p w14:paraId="4C27956E" w14:textId="77777777" w:rsidR="008E282E" w:rsidRPr="00B46B50" w:rsidRDefault="008E282E" w:rsidP="00B46B50"/>
    <w:p w14:paraId="7D4196C1" w14:textId="3C37E150" w:rsidR="008E282E" w:rsidRPr="00B46B50" w:rsidRDefault="008E282E" w:rsidP="00B46B50">
      <w:pPr>
        <w:rPr>
          <w:b/>
        </w:rPr>
      </w:pPr>
      <w:r w:rsidRPr="00B46B50">
        <w:rPr>
          <w:b/>
        </w:rPr>
        <w:t>Introduction</w:t>
      </w:r>
    </w:p>
    <w:p w14:paraId="58416F2F" w14:textId="3401161A" w:rsidR="008E282E" w:rsidRPr="00B46B50" w:rsidRDefault="00B46B50" w:rsidP="00D55C38">
      <w:pPr>
        <w:pStyle w:val="ListParagraph"/>
        <w:numPr>
          <w:ilvl w:val="0"/>
          <w:numId w:val="17"/>
        </w:numPr>
      </w:pPr>
      <w:r w:rsidRPr="00B46B50">
        <w:t>Description</w:t>
      </w:r>
      <w:r w:rsidR="008E282E" w:rsidRPr="00B46B50">
        <w:t xml:space="preserve"> of </w:t>
      </w:r>
      <w:r w:rsidRPr="00B46B50">
        <w:t xml:space="preserve">the </w:t>
      </w:r>
      <w:r w:rsidR="008E282E" w:rsidRPr="00B46B50">
        <w:t>activity</w:t>
      </w:r>
      <w:r w:rsidRPr="00B46B50">
        <w:t xml:space="preserve"> or project </w:t>
      </w:r>
      <w:r w:rsidR="00A2717D">
        <w:t xml:space="preserve">that is </w:t>
      </w:r>
      <w:r w:rsidRPr="00B46B50">
        <w:t>subject of the FLA / MoU</w:t>
      </w:r>
    </w:p>
    <w:p w14:paraId="53FEB65D" w14:textId="6CD389F2" w:rsidR="008E282E" w:rsidRPr="00F12708" w:rsidRDefault="00F12708" w:rsidP="00B46B50">
      <w:pPr>
        <w:rPr>
          <w:b/>
        </w:rPr>
      </w:pPr>
      <w:r w:rsidRPr="00F12708">
        <w:rPr>
          <w:b/>
        </w:rPr>
        <w:t>Risks and potential adverse impacts</w:t>
      </w:r>
    </w:p>
    <w:p w14:paraId="6DA6F45C" w14:textId="6D55DBA0" w:rsidR="008E282E" w:rsidRDefault="008E282E" w:rsidP="00D55C38">
      <w:pPr>
        <w:pStyle w:val="ListParagraph"/>
        <w:numPr>
          <w:ilvl w:val="0"/>
          <w:numId w:val="17"/>
        </w:numPr>
      </w:pPr>
      <w:r w:rsidRPr="00B46B50">
        <w:t xml:space="preserve">List of </w:t>
      </w:r>
      <w:r w:rsidR="00F12708">
        <w:t>environmental and social risks identified through the risk screening</w:t>
      </w:r>
    </w:p>
    <w:p w14:paraId="11D76810" w14:textId="2D4156AF" w:rsidR="00F12708" w:rsidRPr="00B46B50" w:rsidRDefault="00F12708" w:rsidP="00D55C38">
      <w:pPr>
        <w:pStyle w:val="ListParagraph"/>
        <w:numPr>
          <w:ilvl w:val="0"/>
          <w:numId w:val="17"/>
        </w:numPr>
      </w:pPr>
      <w:r>
        <w:t xml:space="preserve">Measures </w:t>
      </w:r>
      <w:r w:rsidR="00A47FD3">
        <w:t>to avoid/reduce the risks or to mitigate/offset the negative impacts</w:t>
      </w:r>
    </w:p>
    <w:p w14:paraId="5203DAE9" w14:textId="77777777" w:rsidR="008E282E" w:rsidRPr="00A47FD3" w:rsidRDefault="008E282E" w:rsidP="00B46B50">
      <w:pPr>
        <w:rPr>
          <w:b/>
        </w:rPr>
      </w:pPr>
      <w:r w:rsidRPr="00A47FD3">
        <w:rPr>
          <w:b/>
        </w:rPr>
        <w:t>Monitoring plan</w:t>
      </w:r>
    </w:p>
    <w:p w14:paraId="7A4C37CF" w14:textId="77777777" w:rsidR="00996784" w:rsidRDefault="00A47FD3" w:rsidP="00D55C38">
      <w:pPr>
        <w:pStyle w:val="ListParagraph"/>
        <w:numPr>
          <w:ilvl w:val="0"/>
          <w:numId w:val="17"/>
        </w:numPr>
      </w:pPr>
      <w:r>
        <w:t xml:space="preserve">Indicators to monitor the </w:t>
      </w:r>
      <w:r w:rsidR="00EF0FF1">
        <w:t>possible negative impacts</w:t>
      </w:r>
    </w:p>
    <w:p w14:paraId="78F20431" w14:textId="12A1A8A4" w:rsidR="008E282E" w:rsidRPr="00B46B50" w:rsidRDefault="00996784" w:rsidP="00D55C38">
      <w:pPr>
        <w:pStyle w:val="ListParagraph"/>
        <w:numPr>
          <w:ilvl w:val="0"/>
          <w:numId w:val="17"/>
        </w:numPr>
      </w:pPr>
      <w:r>
        <w:t>Indicators to monitor the implementation of the</w:t>
      </w:r>
      <w:r w:rsidR="00A47FD3">
        <w:t xml:space="preserve"> management measures</w:t>
      </w:r>
    </w:p>
    <w:p w14:paraId="5385AD55" w14:textId="6F74EFED" w:rsidR="00996784" w:rsidRDefault="00996784" w:rsidP="00D55C38">
      <w:pPr>
        <w:pStyle w:val="ListParagraph"/>
        <w:numPr>
          <w:ilvl w:val="0"/>
          <w:numId w:val="17"/>
        </w:numPr>
      </w:pPr>
      <w:r>
        <w:t>Methodology</w:t>
      </w:r>
      <w:r w:rsidR="00FA4B16">
        <w:t xml:space="preserve">, </w:t>
      </w:r>
      <w:r>
        <w:t>frequency of each indicator</w:t>
      </w:r>
    </w:p>
    <w:p w14:paraId="15A2524D" w14:textId="29F64D6E" w:rsidR="008E282E" w:rsidRPr="00B46B50" w:rsidRDefault="00A47FD3" w:rsidP="00FA4B16">
      <w:pPr>
        <w:pStyle w:val="ListParagraph"/>
        <w:numPr>
          <w:ilvl w:val="0"/>
          <w:numId w:val="17"/>
        </w:numPr>
      </w:pPr>
      <w:r>
        <w:t xml:space="preserve">Responsibilities </w:t>
      </w:r>
      <w:r w:rsidR="007B0D8F">
        <w:t>for monitoring</w:t>
      </w:r>
    </w:p>
    <w:p w14:paraId="74E25208" w14:textId="7EEF1856" w:rsidR="007B0D8F" w:rsidRPr="007B0D8F" w:rsidRDefault="007B0D8F" w:rsidP="00B46B50">
      <w:pPr>
        <w:rPr>
          <w:b/>
        </w:rPr>
      </w:pPr>
      <w:r w:rsidRPr="007B0D8F">
        <w:rPr>
          <w:b/>
        </w:rPr>
        <w:t>Costs</w:t>
      </w:r>
    </w:p>
    <w:p w14:paraId="3E08FEC5" w14:textId="77777777" w:rsidR="007B0D8F" w:rsidRDefault="008E282E" w:rsidP="00D55C38">
      <w:pPr>
        <w:pStyle w:val="ListParagraph"/>
        <w:numPr>
          <w:ilvl w:val="0"/>
          <w:numId w:val="17"/>
        </w:numPr>
      </w:pPr>
      <w:r w:rsidRPr="00B46B50">
        <w:t xml:space="preserve">Costs </w:t>
      </w:r>
      <w:r w:rsidR="007B0D8F">
        <w:t>of</w:t>
      </w:r>
      <w:r w:rsidRPr="00B46B50">
        <w:t xml:space="preserve"> </w:t>
      </w:r>
      <w:r w:rsidR="007B0D8F">
        <w:t>risk management measures</w:t>
      </w:r>
    </w:p>
    <w:p w14:paraId="0F3C2114" w14:textId="2A23B6B1" w:rsidR="008E282E" w:rsidRPr="00B46B50" w:rsidRDefault="007B0D8F" w:rsidP="00D55C38">
      <w:pPr>
        <w:pStyle w:val="ListParagraph"/>
        <w:numPr>
          <w:ilvl w:val="0"/>
          <w:numId w:val="17"/>
        </w:numPr>
      </w:pPr>
      <w:r>
        <w:t>Cost</w:t>
      </w:r>
      <w:r w:rsidR="003546B7">
        <w:t>s</w:t>
      </w:r>
      <w:r>
        <w:t xml:space="preserve"> of</w:t>
      </w:r>
      <w:r w:rsidR="008E282E" w:rsidRPr="00B46B50">
        <w:t xml:space="preserve"> monitoring</w:t>
      </w:r>
    </w:p>
    <w:p w14:paraId="10CDAC39" w14:textId="77777777" w:rsidR="008E282E" w:rsidRPr="00DF49EA" w:rsidRDefault="008E282E" w:rsidP="00B46B50">
      <w:pPr>
        <w:rPr>
          <w:b/>
        </w:rPr>
      </w:pPr>
      <w:r w:rsidRPr="00DF49EA">
        <w:rPr>
          <w:b/>
        </w:rPr>
        <w:t>Other</w:t>
      </w:r>
    </w:p>
    <w:p w14:paraId="77E75E30" w14:textId="7446CC22" w:rsidR="008E282E" w:rsidRDefault="008E282E" w:rsidP="00D55C38">
      <w:pPr>
        <w:pStyle w:val="ListParagraph"/>
        <w:numPr>
          <w:ilvl w:val="0"/>
          <w:numId w:val="18"/>
        </w:numPr>
      </w:pPr>
      <w:r w:rsidRPr="00B46B50">
        <w:t>Reporting schedule</w:t>
      </w:r>
    </w:p>
    <w:p w14:paraId="7BF162C5" w14:textId="77777777" w:rsidR="00630304" w:rsidRDefault="00630304" w:rsidP="00630304">
      <w:pPr>
        <w:pStyle w:val="ListParagraph"/>
        <w:numPr>
          <w:ilvl w:val="0"/>
          <w:numId w:val="18"/>
        </w:numPr>
      </w:pPr>
      <w:r>
        <w:t>Link with the Complaints and Feedback Mechanisms</w:t>
      </w:r>
    </w:p>
    <w:p w14:paraId="5B1224E4" w14:textId="6E2F1B45" w:rsidR="00E4439D" w:rsidRPr="00B46B50" w:rsidRDefault="00E4439D" w:rsidP="00D55C38">
      <w:pPr>
        <w:pStyle w:val="ListParagraph"/>
        <w:numPr>
          <w:ilvl w:val="0"/>
          <w:numId w:val="18"/>
        </w:numPr>
      </w:pPr>
      <w:r>
        <w:t xml:space="preserve">If applicable, </w:t>
      </w:r>
      <w:r w:rsidR="00630304">
        <w:t xml:space="preserve">measures and monitoring of </w:t>
      </w:r>
      <w:r>
        <w:t>resettlement</w:t>
      </w:r>
      <w:r w:rsidR="00630304">
        <w:t xml:space="preserve"> arrangements</w:t>
      </w:r>
    </w:p>
    <w:p w14:paraId="3E81E049" w14:textId="24855B53" w:rsidR="00DF49EA" w:rsidRPr="00B46B50" w:rsidRDefault="00DF49EA" w:rsidP="00D55C38">
      <w:pPr>
        <w:pStyle w:val="ListParagraph"/>
        <w:numPr>
          <w:ilvl w:val="0"/>
          <w:numId w:val="18"/>
        </w:numPr>
      </w:pPr>
      <w:r>
        <w:t xml:space="preserve">If applicable, </w:t>
      </w:r>
      <w:r w:rsidR="00C46601">
        <w:t>measures and monitoring of</w:t>
      </w:r>
      <w:r>
        <w:t xml:space="preserve"> Free, Prior and Informed Consent </w:t>
      </w:r>
      <w:r w:rsidR="00C46601">
        <w:t>of</w:t>
      </w:r>
      <w:r>
        <w:t xml:space="preserve"> </w:t>
      </w:r>
      <w:r w:rsidR="00263B72">
        <w:t>I</w:t>
      </w:r>
      <w:r>
        <w:t xml:space="preserve">ndigenous </w:t>
      </w:r>
      <w:r w:rsidR="00263B72">
        <w:t>P</w:t>
      </w:r>
      <w:r>
        <w:t>eoples</w:t>
      </w:r>
    </w:p>
    <w:p w14:paraId="2E973DC6" w14:textId="77777777" w:rsidR="00E4439D" w:rsidRDefault="00E4439D" w:rsidP="00E4439D">
      <w:pPr>
        <w:ind w:left="360"/>
      </w:pPr>
    </w:p>
    <w:tbl>
      <w:tblPr>
        <w:tblStyle w:val="TableGrid"/>
        <w:tblW w:w="0" w:type="auto"/>
        <w:tblLook w:val="04A0" w:firstRow="1" w:lastRow="0" w:firstColumn="1" w:lastColumn="0" w:noHBand="0" w:noVBand="1"/>
      </w:tblPr>
      <w:tblGrid>
        <w:gridCol w:w="2252"/>
        <w:gridCol w:w="2252"/>
        <w:gridCol w:w="2253"/>
        <w:gridCol w:w="2253"/>
      </w:tblGrid>
      <w:tr w:rsidR="008E282E" w:rsidRPr="00B6400B" w14:paraId="79E0CB6C" w14:textId="77777777" w:rsidTr="00166493">
        <w:tc>
          <w:tcPr>
            <w:tcW w:w="9010" w:type="dxa"/>
            <w:gridSpan w:val="4"/>
            <w:shd w:val="clear" w:color="auto" w:fill="D0CECE" w:themeFill="background2" w:themeFillShade="E6"/>
          </w:tcPr>
          <w:p w14:paraId="5F37C72C" w14:textId="052A7A81" w:rsidR="008E282E" w:rsidRPr="00B6400B" w:rsidRDefault="008E282E" w:rsidP="00166493">
            <w:pPr>
              <w:jc w:val="center"/>
              <w:rPr>
                <w:rFonts w:cs="Open Sans"/>
                <w:b/>
                <w:szCs w:val="18"/>
              </w:rPr>
            </w:pPr>
            <w:r w:rsidRPr="00B6400B">
              <w:rPr>
                <w:rFonts w:cs="Open Sans"/>
                <w:b/>
                <w:szCs w:val="18"/>
              </w:rPr>
              <w:t xml:space="preserve">Environmental &amp; Social </w:t>
            </w:r>
            <w:r w:rsidR="00DF49EA">
              <w:rPr>
                <w:rFonts w:cs="Open Sans"/>
                <w:b/>
                <w:szCs w:val="18"/>
              </w:rPr>
              <w:t>Risk Management</w:t>
            </w:r>
            <w:r w:rsidRPr="00B6400B">
              <w:rPr>
                <w:rFonts w:cs="Open Sans"/>
                <w:b/>
                <w:szCs w:val="18"/>
              </w:rPr>
              <w:t xml:space="preserve"> and Monitoring</w:t>
            </w:r>
          </w:p>
        </w:tc>
      </w:tr>
      <w:tr w:rsidR="008E282E" w:rsidRPr="00B6400B" w14:paraId="64F65D1B" w14:textId="77777777" w:rsidTr="00166493">
        <w:tc>
          <w:tcPr>
            <w:tcW w:w="9010" w:type="dxa"/>
            <w:gridSpan w:val="4"/>
            <w:shd w:val="clear" w:color="auto" w:fill="E7E6E6" w:themeFill="background2"/>
          </w:tcPr>
          <w:p w14:paraId="3FE8E718" w14:textId="34D9C467" w:rsidR="008E282E" w:rsidRPr="00B6400B" w:rsidRDefault="00274A6E" w:rsidP="00166493">
            <w:pPr>
              <w:rPr>
                <w:rFonts w:cs="Open Sans"/>
                <w:szCs w:val="18"/>
              </w:rPr>
            </w:pPr>
            <w:r>
              <w:rPr>
                <w:rFonts w:cs="Open Sans"/>
                <w:szCs w:val="18"/>
              </w:rPr>
              <w:t>Identified risk</w:t>
            </w:r>
            <w:r w:rsidR="001C1037">
              <w:rPr>
                <w:rFonts w:cs="Open Sans"/>
                <w:szCs w:val="18"/>
              </w:rPr>
              <w:t xml:space="preserve"> X</w:t>
            </w:r>
          </w:p>
        </w:tc>
      </w:tr>
      <w:tr w:rsidR="005020EB" w:rsidRPr="00B6400B" w14:paraId="073FA502" w14:textId="77777777" w:rsidTr="00166493">
        <w:tc>
          <w:tcPr>
            <w:tcW w:w="2252" w:type="dxa"/>
            <w:vAlign w:val="center"/>
          </w:tcPr>
          <w:p w14:paraId="0FA20AD6" w14:textId="3EA7CDEF" w:rsidR="005020EB" w:rsidRDefault="005020EB" w:rsidP="005020EB">
            <w:pPr>
              <w:rPr>
                <w:rFonts w:cs="Open Sans"/>
                <w:i/>
                <w:szCs w:val="18"/>
              </w:rPr>
            </w:pPr>
            <w:r>
              <w:rPr>
                <w:rFonts w:cs="Open Sans"/>
                <w:i/>
                <w:szCs w:val="18"/>
              </w:rPr>
              <w:t>Possible negative impact</w:t>
            </w:r>
          </w:p>
        </w:tc>
        <w:tc>
          <w:tcPr>
            <w:tcW w:w="2252" w:type="dxa"/>
            <w:vAlign w:val="center"/>
          </w:tcPr>
          <w:p w14:paraId="56865D54" w14:textId="75297148" w:rsidR="005020EB" w:rsidRPr="00B6400B" w:rsidRDefault="005020EB" w:rsidP="005020EB">
            <w:pPr>
              <w:rPr>
                <w:rFonts w:cs="Open Sans"/>
                <w:i/>
                <w:szCs w:val="18"/>
              </w:rPr>
            </w:pPr>
            <w:r w:rsidRPr="00B6400B">
              <w:rPr>
                <w:rFonts w:cs="Open Sans"/>
                <w:i/>
                <w:szCs w:val="18"/>
              </w:rPr>
              <w:t xml:space="preserve">Monitoring </w:t>
            </w:r>
            <w:r>
              <w:rPr>
                <w:rFonts w:cs="Open Sans"/>
                <w:i/>
                <w:szCs w:val="18"/>
              </w:rPr>
              <w:t>indicator</w:t>
            </w:r>
          </w:p>
        </w:tc>
        <w:tc>
          <w:tcPr>
            <w:tcW w:w="2253" w:type="dxa"/>
            <w:vAlign w:val="center"/>
          </w:tcPr>
          <w:p w14:paraId="7BB73215" w14:textId="51EBC6E0" w:rsidR="005020EB" w:rsidRPr="00B6400B" w:rsidRDefault="005020EB" w:rsidP="005020EB">
            <w:pPr>
              <w:rPr>
                <w:rFonts w:cs="Open Sans"/>
                <w:i/>
                <w:szCs w:val="18"/>
              </w:rPr>
            </w:pPr>
            <w:r w:rsidRPr="00B6400B">
              <w:rPr>
                <w:rFonts w:cs="Open Sans"/>
                <w:i/>
                <w:szCs w:val="18"/>
              </w:rPr>
              <w:t>Method</w:t>
            </w:r>
            <w:r>
              <w:rPr>
                <w:rFonts w:cs="Open Sans"/>
                <w:i/>
                <w:szCs w:val="18"/>
              </w:rPr>
              <w:t>ology, fr</w:t>
            </w:r>
            <w:r w:rsidRPr="00B6400B">
              <w:rPr>
                <w:rFonts w:cs="Open Sans"/>
                <w:i/>
                <w:szCs w:val="18"/>
              </w:rPr>
              <w:t>equency</w:t>
            </w:r>
          </w:p>
        </w:tc>
        <w:tc>
          <w:tcPr>
            <w:tcW w:w="2253" w:type="dxa"/>
            <w:vAlign w:val="center"/>
          </w:tcPr>
          <w:p w14:paraId="3E095647" w14:textId="5D39529E" w:rsidR="005020EB" w:rsidRPr="00B6400B" w:rsidRDefault="005020EB" w:rsidP="005020EB">
            <w:pPr>
              <w:rPr>
                <w:rFonts w:cs="Open Sans"/>
                <w:i/>
                <w:szCs w:val="18"/>
              </w:rPr>
            </w:pPr>
            <w:r w:rsidRPr="00B6400B">
              <w:rPr>
                <w:rFonts w:cs="Open Sans"/>
                <w:i/>
                <w:szCs w:val="18"/>
              </w:rPr>
              <w:t>Responsibility</w:t>
            </w:r>
          </w:p>
        </w:tc>
      </w:tr>
      <w:tr w:rsidR="005020EB" w:rsidRPr="00B6400B" w14:paraId="75F21072" w14:textId="77777777" w:rsidTr="00166493">
        <w:tc>
          <w:tcPr>
            <w:tcW w:w="2252" w:type="dxa"/>
            <w:vAlign w:val="center"/>
          </w:tcPr>
          <w:p w14:paraId="5A5EC965" w14:textId="33109251" w:rsidR="005020EB" w:rsidRPr="00B6400B" w:rsidRDefault="005020EB" w:rsidP="005020EB">
            <w:pPr>
              <w:rPr>
                <w:rFonts w:cs="Open Sans"/>
                <w:i/>
                <w:szCs w:val="18"/>
              </w:rPr>
            </w:pPr>
            <w:r>
              <w:rPr>
                <w:rFonts w:cs="Open Sans"/>
                <w:i/>
                <w:szCs w:val="18"/>
              </w:rPr>
              <w:t>Management measure</w:t>
            </w:r>
            <w:r w:rsidR="00E4439D">
              <w:rPr>
                <w:rFonts w:cs="Open Sans"/>
                <w:i/>
                <w:szCs w:val="18"/>
              </w:rPr>
              <w:t xml:space="preserve"> X1</w:t>
            </w:r>
          </w:p>
        </w:tc>
        <w:tc>
          <w:tcPr>
            <w:tcW w:w="2252" w:type="dxa"/>
            <w:vAlign w:val="center"/>
          </w:tcPr>
          <w:p w14:paraId="016119D0" w14:textId="0D77B5A4" w:rsidR="005020EB" w:rsidRPr="00B6400B" w:rsidRDefault="005020EB" w:rsidP="005020EB">
            <w:pPr>
              <w:rPr>
                <w:rFonts w:cs="Open Sans"/>
                <w:i/>
                <w:szCs w:val="18"/>
              </w:rPr>
            </w:pPr>
            <w:r w:rsidRPr="00B6400B">
              <w:rPr>
                <w:rFonts w:cs="Open Sans"/>
                <w:i/>
                <w:szCs w:val="18"/>
              </w:rPr>
              <w:t xml:space="preserve">Monitoring </w:t>
            </w:r>
            <w:r>
              <w:rPr>
                <w:rFonts w:cs="Open Sans"/>
                <w:i/>
                <w:szCs w:val="18"/>
              </w:rPr>
              <w:t>indicator</w:t>
            </w:r>
          </w:p>
        </w:tc>
        <w:tc>
          <w:tcPr>
            <w:tcW w:w="2253" w:type="dxa"/>
            <w:vAlign w:val="center"/>
          </w:tcPr>
          <w:p w14:paraId="0527E62E" w14:textId="2A206613" w:rsidR="005020EB" w:rsidRPr="00B6400B" w:rsidRDefault="005020EB" w:rsidP="005020EB">
            <w:pPr>
              <w:rPr>
                <w:rFonts w:cs="Open Sans"/>
                <w:i/>
                <w:szCs w:val="18"/>
              </w:rPr>
            </w:pPr>
            <w:r w:rsidRPr="00B6400B">
              <w:rPr>
                <w:rFonts w:cs="Open Sans"/>
                <w:i/>
                <w:szCs w:val="18"/>
              </w:rPr>
              <w:t>Method</w:t>
            </w:r>
            <w:r>
              <w:rPr>
                <w:rFonts w:cs="Open Sans"/>
                <w:i/>
                <w:szCs w:val="18"/>
              </w:rPr>
              <w:t>ology, fr</w:t>
            </w:r>
            <w:r w:rsidRPr="00B6400B">
              <w:rPr>
                <w:rFonts w:cs="Open Sans"/>
                <w:i/>
                <w:szCs w:val="18"/>
              </w:rPr>
              <w:t>equency</w:t>
            </w:r>
          </w:p>
        </w:tc>
        <w:tc>
          <w:tcPr>
            <w:tcW w:w="2253" w:type="dxa"/>
            <w:vAlign w:val="center"/>
          </w:tcPr>
          <w:p w14:paraId="66B62D3B" w14:textId="37F8B1C2" w:rsidR="005020EB" w:rsidRPr="00B6400B" w:rsidRDefault="005020EB" w:rsidP="005020EB">
            <w:pPr>
              <w:rPr>
                <w:rFonts w:cs="Open Sans"/>
                <w:i/>
                <w:szCs w:val="18"/>
              </w:rPr>
            </w:pPr>
            <w:r w:rsidRPr="00B6400B">
              <w:rPr>
                <w:rFonts w:cs="Open Sans"/>
                <w:i/>
                <w:szCs w:val="18"/>
              </w:rPr>
              <w:t>Responsibility</w:t>
            </w:r>
          </w:p>
        </w:tc>
      </w:tr>
      <w:tr w:rsidR="005020EB" w:rsidRPr="00B6400B" w14:paraId="055B9EEB" w14:textId="77777777" w:rsidTr="00604274">
        <w:tc>
          <w:tcPr>
            <w:tcW w:w="2252" w:type="dxa"/>
            <w:vAlign w:val="center"/>
          </w:tcPr>
          <w:p w14:paraId="626DE876" w14:textId="2E79433F" w:rsidR="005020EB" w:rsidRPr="00B6400B" w:rsidRDefault="005020EB" w:rsidP="005020EB">
            <w:pPr>
              <w:rPr>
                <w:rFonts w:cs="Open Sans"/>
                <w:szCs w:val="18"/>
              </w:rPr>
            </w:pPr>
            <w:r>
              <w:rPr>
                <w:rFonts w:cs="Open Sans"/>
                <w:i/>
                <w:szCs w:val="18"/>
              </w:rPr>
              <w:t>Management measure</w:t>
            </w:r>
            <w:r w:rsidR="00E4439D">
              <w:rPr>
                <w:rFonts w:cs="Open Sans"/>
                <w:i/>
                <w:szCs w:val="18"/>
              </w:rPr>
              <w:t xml:space="preserve"> X2</w:t>
            </w:r>
          </w:p>
        </w:tc>
        <w:tc>
          <w:tcPr>
            <w:tcW w:w="2252" w:type="dxa"/>
            <w:vAlign w:val="center"/>
          </w:tcPr>
          <w:p w14:paraId="2D7BEB3B" w14:textId="7DF0826C" w:rsidR="005020EB" w:rsidRPr="00B6400B" w:rsidRDefault="005020EB" w:rsidP="005020EB">
            <w:pPr>
              <w:rPr>
                <w:rFonts w:cs="Open Sans"/>
                <w:szCs w:val="18"/>
              </w:rPr>
            </w:pPr>
            <w:r w:rsidRPr="00B6400B">
              <w:rPr>
                <w:rFonts w:cs="Open Sans"/>
                <w:i/>
                <w:szCs w:val="18"/>
              </w:rPr>
              <w:t xml:space="preserve">Monitoring </w:t>
            </w:r>
            <w:r>
              <w:rPr>
                <w:rFonts w:cs="Open Sans"/>
                <w:i/>
                <w:szCs w:val="18"/>
              </w:rPr>
              <w:t>indicator</w:t>
            </w:r>
          </w:p>
        </w:tc>
        <w:tc>
          <w:tcPr>
            <w:tcW w:w="2253" w:type="dxa"/>
            <w:vAlign w:val="center"/>
          </w:tcPr>
          <w:p w14:paraId="05FC13A6" w14:textId="386DCBDA" w:rsidR="005020EB" w:rsidRPr="00B6400B" w:rsidRDefault="005020EB" w:rsidP="005020EB">
            <w:pPr>
              <w:rPr>
                <w:rFonts w:cs="Open Sans"/>
                <w:szCs w:val="18"/>
              </w:rPr>
            </w:pPr>
            <w:r w:rsidRPr="00B6400B">
              <w:rPr>
                <w:rFonts w:cs="Open Sans"/>
                <w:i/>
                <w:szCs w:val="18"/>
              </w:rPr>
              <w:t>Method</w:t>
            </w:r>
            <w:r>
              <w:rPr>
                <w:rFonts w:cs="Open Sans"/>
                <w:i/>
                <w:szCs w:val="18"/>
              </w:rPr>
              <w:t>ology, fr</w:t>
            </w:r>
            <w:r w:rsidRPr="00B6400B">
              <w:rPr>
                <w:rFonts w:cs="Open Sans"/>
                <w:i/>
                <w:szCs w:val="18"/>
              </w:rPr>
              <w:t>equency</w:t>
            </w:r>
          </w:p>
        </w:tc>
        <w:tc>
          <w:tcPr>
            <w:tcW w:w="2253" w:type="dxa"/>
            <w:vAlign w:val="center"/>
          </w:tcPr>
          <w:p w14:paraId="328A7948" w14:textId="0B6F2137" w:rsidR="005020EB" w:rsidRPr="00B6400B" w:rsidRDefault="005020EB" w:rsidP="005020EB">
            <w:pPr>
              <w:rPr>
                <w:rFonts w:cs="Open Sans"/>
                <w:szCs w:val="18"/>
              </w:rPr>
            </w:pPr>
            <w:r w:rsidRPr="00B6400B">
              <w:rPr>
                <w:rFonts w:cs="Open Sans"/>
                <w:i/>
                <w:szCs w:val="18"/>
              </w:rPr>
              <w:t>Responsibility</w:t>
            </w:r>
          </w:p>
        </w:tc>
      </w:tr>
      <w:tr w:rsidR="005020EB" w:rsidRPr="00B6400B" w14:paraId="2B6482B0" w14:textId="77777777" w:rsidTr="00166493">
        <w:tc>
          <w:tcPr>
            <w:tcW w:w="2252" w:type="dxa"/>
          </w:tcPr>
          <w:p w14:paraId="26EC5618" w14:textId="28D471B2" w:rsidR="005020EB" w:rsidRPr="00B6400B" w:rsidRDefault="00E4439D" w:rsidP="005020EB">
            <w:pPr>
              <w:rPr>
                <w:rFonts w:cs="Open Sans"/>
                <w:szCs w:val="18"/>
              </w:rPr>
            </w:pPr>
            <w:r>
              <w:rPr>
                <w:rFonts w:cs="Open Sans"/>
                <w:szCs w:val="18"/>
              </w:rPr>
              <w:t>…</w:t>
            </w:r>
          </w:p>
        </w:tc>
        <w:tc>
          <w:tcPr>
            <w:tcW w:w="2252" w:type="dxa"/>
          </w:tcPr>
          <w:p w14:paraId="53AF9D73" w14:textId="77777777" w:rsidR="005020EB" w:rsidRPr="00B6400B" w:rsidRDefault="005020EB" w:rsidP="005020EB">
            <w:pPr>
              <w:rPr>
                <w:rFonts w:cs="Open Sans"/>
                <w:szCs w:val="18"/>
              </w:rPr>
            </w:pPr>
          </w:p>
        </w:tc>
        <w:tc>
          <w:tcPr>
            <w:tcW w:w="2253" w:type="dxa"/>
          </w:tcPr>
          <w:p w14:paraId="1338309A" w14:textId="77777777" w:rsidR="005020EB" w:rsidRPr="00B6400B" w:rsidRDefault="005020EB" w:rsidP="005020EB">
            <w:pPr>
              <w:rPr>
                <w:rFonts w:cs="Open Sans"/>
                <w:szCs w:val="18"/>
              </w:rPr>
            </w:pPr>
          </w:p>
        </w:tc>
        <w:tc>
          <w:tcPr>
            <w:tcW w:w="2253" w:type="dxa"/>
          </w:tcPr>
          <w:p w14:paraId="6DAD4608" w14:textId="77777777" w:rsidR="005020EB" w:rsidRPr="00B6400B" w:rsidRDefault="005020EB" w:rsidP="005020EB">
            <w:pPr>
              <w:rPr>
                <w:rFonts w:cs="Open Sans"/>
                <w:szCs w:val="18"/>
              </w:rPr>
            </w:pPr>
          </w:p>
        </w:tc>
      </w:tr>
      <w:tr w:rsidR="005020EB" w:rsidRPr="00B6400B" w14:paraId="0F03A81F" w14:textId="77777777" w:rsidTr="00166493">
        <w:trPr>
          <w:trHeight w:val="270"/>
        </w:trPr>
        <w:tc>
          <w:tcPr>
            <w:tcW w:w="9010" w:type="dxa"/>
            <w:gridSpan w:val="4"/>
            <w:shd w:val="clear" w:color="auto" w:fill="E7E6E6" w:themeFill="background2"/>
          </w:tcPr>
          <w:p w14:paraId="49F6756D" w14:textId="21506715" w:rsidR="005020EB" w:rsidRPr="00B6400B" w:rsidRDefault="005020EB" w:rsidP="005020EB">
            <w:pPr>
              <w:rPr>
                <w:rFonts w:cs="Open Sans"/>
                <w:szCs w:val="18"/>
              </w:rPr>
            </w:pPr>
            <w:r>
              <w:rPr>
                <w:rFonts w:cs="Open Sans"/>
                <w:szCs w:val="18"/>
              </w:rPr>
              <w:t>Identified risk Y</w:t>
            </w:r>
          </w:p>
        </w:tc>
      </w:tr>
      <w:tr w:rsidR="005020EB" w:rsidRPr="00B6400B" w14:paraId="7A04E0A5" w14:textId="77777777" w:rsidTr="00166493">
        <w:tc>
          <w:tcPr>
            <w:tcW w:w="2252" w:type="dxa"/>
            <w:vAlign w:val="center"/>
          </w:tcPr>
          <w:p w14:paraId="4C7F066D" w14:textId="2A234F75" w:rsidR="005020EB" w:rsidRDefault="005020EB" w:rsidP="005020EB">
            <w:pPr>
              <w:rPr>
                <w:rFonts w:cs="Open Sans"/>
                <w:i/>
                <w:szCs w:val="18"/>
              </w:rPr>
            </w:pPr>
            <w:r>
              <w:rPr>
                <w:rFonts w:cs="Open Sans"/>
                <w:i/>
                <w:szCs w:val="18"/>
              </w:rPr>
              <w:t>Possible negative impact</w:t>
            </w:r>
          </w:p>
        </w:tc>
        <w:tc>
          <w:tcPr>
            <w:tcW w:w="2252" w:type="dxa"/>
            <w:vAlign w:val="center"/>
          </w:tcPr>
          <w:p w14:paraId="402669F3" w14:textId="27AC02EA" w:rsidR="005020EB" w:rsidRPr="00B6400B" w:rsidRDefault="005020EB" w:rsidP="005020EB">
            <w:pPr>
              <w:rPr>
                <w:rFonts w:cs="Open Sans"/>
                <w:i/>
                <w:szCs w:val="18"/>
              </w:rPr>
            </w:pPr>
            <w:r w:rsidRPr="00B6400B">
              <w:rPr>
                <w:rFonts w:cs="Open Sans"/>
                <w:i/>
                <w:szCs w:val="18"/>
              </w:rPr>
              <w:t xml:space="preserve">Monitoring </w:t>
            </w:r>
            <w:r>
              <w:rPr>
                <w:rFonts w:cs="Open Sans"/>
                <w:i/>
                <w:szCs w:val="18"/>
              </w:rPr>
              <w:t>indicator</w:t>
            </w:r>
          </w:p>
        </w:tc>
        <w:tc>
          <w:tcPr>
            <w:tcW w:w="2253" w:type="dxa"/>
            <w:vAlign w:val="center"/>
          </w:tcPr>
          <w:p w14:paraId="1CBB6DC4" w14:textId="0CF88275" w:rsidR="005020EB" w:rsidRPr="00B6400B" w:rsidRDefault="005020EB" w:rsidP="005020EB">
            <w:pPr>
              <w:rPr>
                <w:rFonts w:cs="Open Sans"/>
                <w:i/>
                <w:szCs w:val="18"/>
              </w:rPr>
            </w:pPr>
            <w:r w:rsidRPr="00B6400B">
              <w:rPr>
                <w:rFonts w:cs="Open Sans"/>
                <w:i/>
                <w:szCs w:val="18"/>
              </w:rPr>
              <w:t>Method</w:t>
            </w:r>
            <w:r>
              <w:rPr>
                <w:rFonts w:cs="Open Sans"/>
                <w:i/>
                <w:szCs w:val="18"/>
              </w:rPr>
              <w:t>ology, fr</w:t>
            </w:r>
            <w:r w:rsidRPr="00B6400B">
              <w:rPr>
                <w:rFonts w:cs="Open Sans"/>
                <w:i/>
                <w:szCs w:val="18"/>
              </w:rPr>
              <w:t>equency</w:t>
            </w:r>
          </w:p>
        </w:tc>
        <w:tc>
          <w:tcPr>
            <w:tcW w:w="2253" w:type="dxa"/>
            <w:vAlign w:val="center"/>
          </w:tcPr>
          <w:p w14:paraId="5D6EAD8D" w14:textId="34B185DE" w:rsidR="005020EB" w:rsidRPr="00B6400B" w:rsidRDefault="005020EB" w:rsidP="005020EB">
            <w:pPr>
              <w:rPr>
                <w:rFonts w:cs="Open Sans"/>
                <w:i/>
                <w:szCs w:val="18"/>
              </w:rPr>
            </w:pPr>
            <w:r w:rsidRPr="00B6400B">
              <w:rPr>
                <w:rFonts w:cs="Open Sans"/>
                <w:i/>
                <w:szCs w:val="18"/>
              </w:rPr>
              <w:t>Responsibility</w:t>
            </w:r>
          </w:p>
        </w:tc>
      </w:tr>
      <w:tr w:rsidR="005020EB" w:rsidRPr="00B6400B" w14:paraId="71218A13" w14:textId="77777777" w:rsidTr="00166493">
        <w:tc>
          <w:tcPr>
            <w:tcW w:w="2252" w:type="dxa"/>
            <w:vAlign w:val="center"/>
          </w:tcPr>
          <w:p w14:paraId="1A5578B8" w14:textId="5DC98AF0" w:rsidR="005020EB" w:rsidRPr="00B6400B" w:rsidRDefault="005020EB" w:rsidP="005020EB">
            <w:pPr>
              <w:rPr>
                <w:rFonts w:cs="Open Sans"/>
                <w:i/>
                <w:szCs w:val="18"/>
              </w:rPr>
            </w:pPr>
            <w:r>
              <w:rPr>
                <w:rFonts w:cs="Open Sans"/>
                <w:i/>
                <w:szCs w:val="18"/>
              </w:rPr>
              <w:t>Management measure</w:t>
            </w:r>
            <w:r w:rsidR="00E4439D">
              <w:rPr>
                <w:rFonts w:cs="Open Sans"/>
                <w:i/>
                <w:szCs w:val="18"/>
              </w:rPr>
              <w:t xml:space="preserve"> Y1</w:t>
            </w:r>
          </w:p>
        </w:tc>
        <w:tc>
          <w:tcPr>
            <w:tcW w:w="2252" w:type="dxa"/>
            <w:vAlign w:val="center"/>
          </w:tcPr>
          <w:p w14:paraId="5C04DAF2" w14:textId="7844DF17" w:rsidR="005020EB" w:rsidRPr="00B6400B" w:rsidRDefault="005020EB" w:rsidP="005020EB">
            <w:pPr>
              <w:rPr>
                <w:rFonts w:cs="Open Sans"/>
                <w:i/>
                <w:szCs w:val="18"/>
              </w:rPr>
            </w:pPr>
            <w:r w:rsidRPr="00B6400B">
              <w:rPr>
                <w:rFonts w:cs="Open Sans"/>
                <w:i/>
                <w:szCs w:val="18"/>
              </w:rPr>
              <w:t xml:space="preserve">Monitoring </w:t>
            </w:r>
            <w:r>
              <w:rPr>
                <w:rFonts w:cs="Open Sans"/>
                <w:i/>
                <w:szCs w:val="18"/>
              </w:rPr>
              <w:t>indicator</w:t>
            </w:r>
          </w:p>
        </w:tc>
        <w:tc>
          <w:tcPr>
            <w:tcW w:w="2253" w:type="dxa"/>
            <w:vAlign w:val="center"/>
          </w:tcPr>
          <w:p w14:paraId="41506748" w14:textId="098417B4" w:rsidR="005020EB" w:rsidRPr="00B6400B" w:rsidRDefault="005020EB" w:rsidP="005020EB">
            <w:pPr>
              <w:rPr>
                <w:rFonts w:cs="Open Sans"/>
                <w:i/>
                <w:szCs w:val="18"/>
              </w:rPr>
            </w:pPr>
            <w:r w:rsidRPr="00B6400B">
              <w:rPr>
                <w:rFonts w:cs="Open Sans"/>
                <w:i/>
                <w:szCs w:val="18"/>
              </w:rPr>
              <w:t>Method</w:t>
            </w:r>
            <w:r>
              <w:rPr>
                <w:rFonts w:cs="Open Sans"/>
                <w:i/>
                <w:szCs w:val="18"/>
              </w:rPr>
              <w:t>ology, fr</w:t>
            </w:r>
            <w:r w:rsidRPr="00B6400B">
              <w:rPr>
                <w:rFonts w:cs="Open Sans"/>
                <w:i/>
                <w:szCs w:val="18"/>
              </w:rPr>
              <w:t>equency</w:t>
            </w:r>
          </w:p>
        </w:tc>
        <w:tc>
          <w:tcPr>
            <w:tcW w:w="2253" w:type="dxa"/>
            <w:vAlign w:val="center"/>
          </w:tcPr>
          <w:p w14:paraId="4497082D" w14:textId="0060DD63" w:rsidR="005020EB" w:rsidRPr="00B6400B" w:rsidRDefault="005020EB" w:rsidP="005020EB">
            <w:pPr>
              <w:rPr>
                <w:rFonts w:cs="Open Sans"/>
                <w:i/>
                <w:szCs w:val="18"/>
              </w:rPr>
            </w:pPr>
            <w:r w:rsidRPr="00B6400B">
              <w:rPr>
                <w:rFonts w:cs="Open Sans"/>
                <w:i/>
                <w:szCs w:val="18"/>
              </w:rPr>
              <w:t>Responsibility</w:t>
            </w:r>
          </w:p>
        </w:tc>
      </w:tr>
      <w:tr w:rsidR="005020EB" w:rsidRPr="00B6400B" w14:paraId="5F76017F" w14:textId="77777777" w:rsidTr="00604274">
        <w:tc>
          <w:tcPr>
            <w:tcW w:w="2252" w:type="dxa"/>
            <w:vAlign w:val="center"/>
          </w:tcPr>
          <w:p w14:paraId="2EBAF20A" w14:textId="76F9CF5A" w:rsidR="005020EB" w:rsidRPr="00B6400B" w:rsidRDefault="005020EB" w:rsidP="005020EB">
            <w:pPr>
              <w:rPr>
                <w:rFonts w:cs="Open Sans"/>
                <w:szCs w:val="18"/>
                <w:u w:val="single"/>
              </w:rPr>
            </w:pPr>
            <w:r>
              <w:rPr>
                <w:rFonts w:cs="Open Sans"/>
                <w:i/>
                <w:szCs w:val="18"/>
              </w:rPr>
              <w:t>Management measure</w:t>
            </w:r>
            <w:r w:rsidR="00E4439D">
              <w:rPr>
                <w:rFonts w:cs="Open Sans"/>
                <w:i/>
                <w:szCs w:val="18"/>
              </w:rPr>
              <w:t xml:space="preserve"> Y2</w:t>
            </w:r>
          </w:p>
        </w:tc>
        <w:tc>
          <w:tcPr>
            <w:tcW w:w="2252" w:type="dxa"/>
            <w:vAlign w:val="center"/>
          </w:tcPr>
          <w:p w14:paraId="54E43C47" w14:textId="0C9918A8" w:rsidR="005020EB" w:rsidRPr="00B6400B" w:rsidRDefault="005020EB" w:rsidP="005020EB">
            <w:pPr>
              <w:rPr>
                <w:rFonts w:cs="Open Sans"/>
                <w:szCs w:val="18"/>
              </w:rPr>
            </w:pPr>
            <w:r w:rsidRPr="00B6400B">
              <w:rPr>
                <w:rFonts w:cs="Open Sans"/>
                <w:i/>
                <w:szCs w:val="18"/>
              </w:rPr>
              <w:t xml:space="preserve">Monitoring </w:t>
            </w:r>
            <w:r>
              <w:rPr>
                <w:rFonts w:cs="Open Sans"/>
                <w:i/>
                <w:szCs w:val="18"/>
              </w:rPr>
              <w:t>indicator</w:t>
            </w:r>
          </w:p>
        </w:tc>
        <w:tc>
          <w:tcPr>
            <w:tcW w:w="2253" w:type="dxa"/>
            <w:vAlign w:val="center"/>
          </w:tcPr>
          <w:p w14:paraId="52E9570B" w14:textId="69BE1F83" w:rsidR="005020EB" w:rsidRPr="00B6400B" w:rsidRDefault="005020EB" w:rsidP="005020EB">
            <w:pPr>
              <w:rPr>
                <w:rFonts w:cs="Open Sans"/>
                <w:szCs w:val="18"/>
              </w:rPr>
            </w:pPr>
            <w:r w:rsidRPr="00B6400B">
              <w:rPr>
                <w:rFonts w:cs="Open Sans"/>
                <w:i/>
                <w:szCs w:val="18"/>
              </w:rPr>
              <w:t>Method</w:t>
            </w:r>
            <w:r>
              <w:rPr>
                <w:rFonts w:cs="Open Sans"/>
                <w:i/>
                <w:szCs w:val="18"/>
              </w:rPr>
              <w:t>ology, fr</w:t>
            </w:r>
            <w:r w:rsidRPr="00B6400B">
              <w:rPr>
                <w:rFonts w:cs="Open Sans"/>
                <w:i/>
                <w:szCs w:val="18"/>
              </w:rPr>
              <w:t>equency</w:t>
            </w:r>
          </w:p>
        </w:tc>
        <w:tc>
          <w:tcPr>
            <w:tcW w:w="2253" w:type="dxa"/>
            <w:vAlign w:val="center"/>
          </w:tcPr>
          <w:p w14:paraId="5CBD265F" w14:textId="4E691BB5" w:rsidR="005020EB" w:rsidRPr="00B6400B" w:rsidRDefault="005020EB" w:rsidP="005020EB">
            <w:pPr>
              <w:rPr>
                <w:rFonts w:cs="Open Sans"/>
                <w:szCs w:val="18"/>
              </w:rPr>
            </w:pPr>
            <w:r w:rsidRPr="00B6400B">
              <w:rPr>
                <w:rFonts w:cs="Open Sans"/>
                <w:i/>
                <w:szCs w:val="18"/>
              </w:rPr>
              <w:t>Responsibility</w:t>
            </w:r>
          </w:p>
        </w:tc>
      </w:tr>
      <w:tr w:rsidR="005020EB" w:rsidRPr="00B6400B" w14:paraId="63C21EEE" w14:textId="77777777" w:rsidTr="00166493">
        <w:tc>
          <w:tcPr>
            <w:tcW w:w="2252" w:type="dxa"/>
          </w:tcPr>
          <w:p w14:paraId="4D24500F" w14:textId="23192542" w:rsidR="005020EB" w:rsidRPr="00C46601" w:rsidRDefault="00E4439D" w:rsidP="005020EB">
            <w:pPr>
              <w:rPr>
                <w:rFonts w:cs="Open Sans"/>
                <w:szCs w:val="18"/>
              </w:rPr>
            </w:pPr>
            <w:r w:rsidRPr="00C46601">
              <w:rPr>
                <w:rFonts w:cs="Open Sans"/>
                <w:szCs w:val="18"/>
              </w:rPr>
              <w:t>…</w:t>
            </w:r>
          </w:p>
        </w:tc>
        <w:tc>
          <w:tcPr>
            <w:tcW w:w="2252" w:type="dxa"/>
          </w:tcPr>
          <w:p w14:paraId="05203103" w14:textId="77777777" w:rsidR="005020EB" w:rsidRPr="00B6400B" w:rsidRDefault="005020EB" w:rsidP="005020EB">
            <w:pPr>
              <w:rPr>
                <w:rFonts w:cs="Open Sans"/>
                <w:szCs w:val="18"/>
              </w:rPr>
            </w:pPr>
          </w:p>
        </w:tc>
        <w:tc>
          <w:tcPr>
            <w:tcW w:w="2253" w:type="dxa"/>
          </w:tcPr>
          <w:p w14:paraId="3F04E03C" w14:textId="77777777" w:rsidR="005020EB" w:rsidRPr="00B6400B" w:rsidRDefault="005020EB" w:rsidP="005020EB">
            <w:pPr>
              <w:rPr>
                <w:rFonts w:cs="Open Sans"/>
                <w:szCs w:val="18"/>
              </w:rPr>
            </w:pPr>
          </w:p>
        </w:tc>
        <w:tc>
          <w:tcPr>
            <w:tcW w:w="2253" w:type="dxa"/>
          </w:tcPr>
          <w:p w14:paraId="391B34B7" w14:textId="77777777" w:rsidR="005020EB" w:rsidRPr="00B6400B" w:rsidRDefault="005020EB" w:rsidP="005020EB">
            <w:pPr>
              <w:rPr>
                <w:rFonts w:cs="Open Sans"/>
                <w:szCs w:val="18"/>
              </w:rPr>
            </w:pPr>
          </w:p>
        </w:tc>
      </w:tr>
      <w:tr w:rsidR="005020EB" w:rsidRPr="00B6400B" w14:paraId="67566B36" w14:textId="77777777" w:rsidTr="00274A6E">
        <w:tc>
          <w:tcPr>
            <w:tcW w:w="9010" w:type="dxa"/>
            <w:gridSpan w:val="4"/>
            <w:shd w:val="clear" w:color="auto" w:fill="E7E6E6" w:themeFill="background2"/>
          </w:tcPr>
          <w:p w14:paraId="254F1E9E" w14:textId="2754300F" w:rsidR="005020EB" w:rsidRPr="00B6400B" w:rsidRDefault="005020EB" w:rsidP="005020EB">
            <w:pPr>
              <w:rPr>
                <w:rFonts w:cs="Open Sans"/>
                <w:szCs w:val="18"/>
              </w:rPr>
            </w:pPr>
            <w:r>
              <w:rPr>
                <w:rFonts w:cs="Open Sans"/>
                <w:szCs w:val="18"/>
              </w:rPr>
              <w:t>Identified risk Z</w:t>
            </w:r>
          </w:p>
        </w:tc>
      </w:tr>
      <w:tr w:rsidR="005020EB" w:rsidRPr="00B6400B" w14:paraId="39A7FECE" w14:textId="77777777" w:rsidTr="00604274">
        <w:tc>
          <w:tcPr>
            <w:tcW w:w="2252" w:type="dxa"/>
            <w:vAlign w:val="center"/>
          </w:tcPr>
          <w:p w14:paraId="41D5AA07" w14:textId="1D5BADDC" w:rsidR="005020EB" w:rsidRDefault="005020EB" w:rsidP="005020EB">
            <w:pPr>
              <w:rPr>
                <w:rFonts w:cs="Open Sans"/>
                <w:i/>
                <w:szCs w:val="18"/>
              </w:rPr>
            </w:pPr>
            <w:r>
              <w:rPr>
                <w:rFonts w:cs="Open Sans"/>
                <w:i/>
                <w:szCs w:val="18"/>
              </w:rPr>
              <w:t>Possible negative impact</w:t>
            </w:r>
          </w:p>
        </w:tc>
        <w:tc>
          <w:tcPr>
            <w:tcW w:w="2252" w:type="dxa"/>
            <w:vAlign w:val="center"/>
          </w:tcPr>
          <w:p w14:paraId="3CE89FFE" w14:textId="612988E4" w:rsidR="005020EB" w:rsidRPr="00B6400B" w:rsidRDefault="005020EB" w:rsidP="005020EB">
            <w:pPr>
              <w:rPr>
                <w:rFonts w:cs="Open Sans"/>
                <w:i/>
                <w:szCs w:val="18"/>
              </w:rPr>
            </w:pPr>
            <w:r w:rsidRPr="00B6400B">
              <w:rPr>
                <w:rFonts w:cs="Open Sans"/>
                <w:i/>
                <w:szCs w:val="18"/>
              </w:rPr>
              <w:t xml:space="preserve">Monitoring </w:t>
            </w:r>
            <w:r>
              <w:rPr>
                <w:rFonts w:cs="Open Sans"/>
                <w:i/>
                <w:szCs w:val="18"/>
              </w:rPr>
              <w:t>indicator</w:t>
            </w:r>
          </w:p>
        </w:tc>
        <w:tc>
          <w:tcPr>
            <w:tcW w:w="2253" w:type="dxa"/>
            <w:vAlign w:val="center"/>
          </w:tcPr>
          <w:p w14:paraId="434E97C2" w14:textId="117586F8" w:rsidR="005020EB" w:rsidRPr="00B6400B" w:rsidRDefault="005020EB" w:rsidP="005020EB">
            <w:pPr>
              <w:rPr>
                <w:rFonts w:cs="Open Sans"/>
                <w:i/>
                <w:szCs w:val="18"/>
              </w:rPr>
            </w:pPr>
            <w:r w:rsidRPr="00B6400B">
              <w:rPr>
                <w:rFonts w:cs="Open Sans"/>
                <w:i/>
                <w:szCs w:val="18"/>
              </w:rPr>
              <w:t>Method</w:t>
            </w:r>
            <w:r>
              <w:rPr>
                <w:rFonts w:cs="Open Sans"/>
                <w:i/>
                <w:szCs w:val="18"/>
              </w:rPr>
              <w:t>ology, fr</w:t>
            </w:r>
            <w:r w:rsidRPr="00B6400B">
              <w:rPr>
                <w:rFonts w:cs="Open Sans"/>
                <w:i/>
                <w:szCs w:val="18"/>
              </w:rPr>
              <w:t>equency</w:t>
            </w:r>
          </w:p>
        </w:tc>
        <w:tc>
          <w:tcPr>
            <w:tcW w:w="2253" w:type="dxa"/>
            <w:vAlign w:val="center"/>
          </w:tcPr>
          <w:p w14:paraId="3920C811" w14:textId="64C7A066" w:rsidR="005020EB" w:rsidRPr="00B6400B" w:rsidRDefault="005020EB" w:rsidP="005020EB">
            <w:pPr>
              <w:rPr>
                <w:rFonts w:cs="Open Sans"/>
                <w:i/>
                <w:szCs w:val="18"/>
              </w:rPr>
            </w:pPr>
            <w:r w:rsidRPr="00B6400B">
              <w:rPr>
                <w:rFonts w:cs="Open Sans"/>
                <w:i/>
                <w:szCs w:val="18"/>
              </w:rPr>
              <w:t>Responsibility</w:t>
            </w:r>
          </w:p>
        </w:tc>
      </w:tr>
      <w:tr w:rsidR="005020EB" w:rsidRPr="00B6400B" w14:paraId="76D1A7EE" w14:textId="77777777" w:rsidTr="00604274">
        <w:tc>
          <w:tcPr>
            <w:tcW w:w="2252" w:type="dxa"/>
            <w:vAlign w:val="center"/>
          </w:tcPr>
          <w:p w14:paraId="795BF252" w14:textId="51BA668F" w:rsidR="005020EB" w:rsidRPr="00B6400B" w:rsidRDefault="005020EB" w:rsidP="005020EB">
            <w:pPr>
              <w:rPr>
                <w:rFonts w:cs="Open Sans"/>
                <w:szCs w:val="18"/>
                <w:u w:val="single"/>
              </w:rPr>
            </w:pPr>
            <w:r>
              <w:rPr>
                <w:rFonts w:cs="Open Sans"/>
                <w:i/>
                <w:szCs w:val="18"/>
              </w:rPr>
              <w:t>Management measure</w:t>
            </w:r>
            <w:r w:rsidR="00E4439D">
              <w:rPr>
                <w:rFonts w:cs="Open Sans"/>
                <w:i/>
                <w:szCs w:val="18"/>
              </w:rPr>
              <w:t xml:space="preserve"> Z1</w:t>
            </w:r>
          </w:p>
        </w:tc>
        <w:tc>
          <w:tcPr>
            <w:tcW w:w="2252" w:type="dxa"/>
            <w:vAlign w:val="center"/>
          </w:tcPr>
          <w:p w14:paraId="576C2FB8" w14:textId="36B553B8" w:rsidR="005020EB" w:rsidRPr="00B6400B" w:rsidRDefault="005020EB" w:rsidP="005020EB">
            <w:pPr>
              <w:rPr>
                <w:rFonts w:cs="Open Sans"/>
                <w:szCs w:val="18"/>
              </w:rPr>
            </w:pPr>
            <w:r w:rsidRPr="00B6400B">
              <w:rPr>
                <w:rFonts w:cs="Open Sans"/>
                <w:i/>
                <w:szCs w:val="18"/>
              </w:rPr>
              <w:t xml:space="preserve">Monitoring </w:t>
            </w:r>
            <w:r>
              <w:rPr>
                <w:rFonts w:cs="Open Sans"/>
                <w:i/>
                <w:szCs w:val="18"/>
              </w:rPr>
              <w:t>indicator</w:t>
            </w:r>
          </w:p>
        </w:tc>
        <w:tc>
          <w:tcPr>
            <w:tcW w:w="2253" w:type="dxa"/>
            <w:vAlign w:val="center"/>
          </w:tcPr>
          <w:p w14:paraId="6C6F9077" w14:textId="3838B59C" w:rsidR="005020EB" w:rsidRPr="00B6400B" w:rsidRDefault="005020EB" w:rsidP="005020EB">
            <w:pPr>
              <w:rPr>
                <w:rFonts w:cs="Open Sans"/>
                <w:szCs w:val="18"/>
              </w:rPr>
            </w:pPr>
            <w:r w:rsidRPr="00B6400B">
              <w:rPr>
                <w:rFonts w:cs="Open Sans"/>
                <w:i/>
                <w:szCs w:val="18"/>
              </w:rPr>
              <w:t>Method</w:t>
            </w:r>
            <w:r>
              <w:rPr>
                <w:rFonts w:cs="Open Sans"/>
                <w:i/>
                <w:szCs w:val="18"/>
              </w:rPr>
              <w:t>ology, fr</w:t>
            </w:r>
            <w:r w:rsidRPr="00B6400B">
              <w:rPr>
                <w:rFonts w:cs="Open Sans"/>
                <w:i/>
                <w:szCs w:val="18"/>
              </w:rPr>
              <w:t>equency</w:t>
            </w:r>
          </w:p>
        </w:tc>
        <w:tc>
          <w:tcPr>
            <w:tcW w:w="2253" w:type="dxa"/>
            <w:vAlign w:val="center"/>
          </w:tcPr>
          <w:p w14:paraId="0F061148" w14:textId="63CAB0BF" w:rsidR="005020EB" w:rsidRPr="00B6400B" w:rsidRDefault="005020EB" w:rsidP="005020EB">
            <w:pPr>
              <w:rPr>
                <w:rFonts w:cs="Open Sans"/>
                <w:szCs w:val="18"/>
              </w:rPr>
            </w:pPr>
            <w:r w:rsidRPr="00B6400B">
              <w:rPr>
                <w:rFonts w:cs="Open Sans"/>
                <w:i/>
                <w:szCs w:val="18"/>
              </w:rPr>
              <w:t>Responsibility</w:t>
            </w:r>
          </w:p>
        </w:tc>
      </w:tr>
      <w:tr w:rsidR="005020EB" w:rsidRPr="00B6400B" w14:paraId="4B191CC1" w14:textId="77777777" w:rsidTr="00604274">
        <w:tc>
          <w:tcPr>
            <w:tcW w:w="2252" w:type="dxa"/>
            <w:vAlign w:val="center"/>
          </w:tcPr>
          <w:p w14:paraId="64245F2D" w14:textId="4B404704" w:rsidR="005020EB" w:rsidRPr="00B6400B" w:rsidRDefault="005020EB" w:rsidP="005020EB">
            <w:pPr>
              <w:rPr>
                <w:rFonts w:cs="Open Sans"/>
                <w:szCs w:val="18"/>
                <w:u w:val="single"/>
              </w:rPr>
            </w:pPr>
            <w:r>
              <w:rPr>
                <w:rFonts w:cs="Open Sans"/>
                <w:i/>
                <w:szCs w:val="18"/>
              </w:rPr>
              <w:t>Management measure</w:t>
            </w:r>
            <w:r w:rsidR="00E4439D">
              <w:rPr>
                <w:rFonts w:cs="Open Sans"/>
                <w:i/>
                <w:szCs w:val="18"/>
              </w:rPr>
              <w:t xml:space="preserve"> Z2</w:t>
            </w:r>
          </w:p>
        </w:tc>
        <w:tc>
          <w:tcPr>
            <w:tcW w:w="2252" w:type="dxa"/>
            <w:vAlign w:val="center"/>
          </w:tcPr>
          <w:p w14:paraId="62643C27" w14:textId="60F85AC6" w:rsidR="005020EB" w:rsidRPr="00B6400B" w:rsidRDefault="005020EB" w:rsidP="005020EB">
            <w:pPr>
              <w:rPr>
                <w:rFonts w:cs="Open Sans"/>
                <w:szCs w:val="18"/>
              </w:rPr>
            </w:pPr>
            <w:r w:rsidRPr="00B6400B">
              <w:rPr>
                <w:rFonts w:cs="Open Sans"/>
                <w:i/>
                <w:szCs w:val="18"/>
              </w:rPr>
              <w:t xml:space="preserve">Monitoring </w:t>
            </w:r>
            <w:r>
              <w:rPr>
                <w:rFonts w:cs="Open Sans"/>
                <w:i/>
                <w:szCs w:val="18"/>
              </w:rPr>
              <w:t>indicator</w:t>
            </w:r>
          </w:p>
        </w:tc>
        <w:tc>
          <w:tcPr>
            <w:tcW w:w="2253" w:type="dxa"/>
            <w:vAlign w:val="center"/>
          </w:tcPr>
          <w:p w14:paraId="3A649935" w14:textId="6F63545D" w:rsidR="005020EB" w:rsidRPr="00B6400B" w:rsidRDefault="005020EB" w:rsidP="005020EB">
            <w:pPr>
              <w:rPr>
                <w:rFonts w:cs="Open Sans"/>
                <w:szCs w:val="18"/>
              </w:rPr>
            </w:pPr>
            <w:r w:rsidRPr="00B6400B">
              <w:rPr>
                <w:rFonts w:cs="Open Sans"/>
                <w:i/>
                <w:szCs w:val="18"/>
              </w:rPr>
              <w:t>Method</w:t>
            </w:r>
            <w:r>
              <w:rPr>
                <w:rFonts w:cs="Open Sans"/>
                <w:i/>
                <w:szCs w:val="18"/>
              </w:rPr>
              <w:t>ology, fr</w:t>
            </w:r>
            <w:r w:rsidRPr="00B6400B">
              <w:rPr>
                <w:rFonts w:cs="Open Sans"/>
                <w:i/>
                <w:szCs w:val="18"/>
              </w:rPr>
              <w:t>equency</w:t>
            </w:r>
          </w:p>
        </w:tc>
        <w:tc>
          <w:tcPr>
            <w:tcW w:w="2253" w:type="dxa"/>
            <w:vAlign w:val="center"/>
          </w:tcPr>
          <w:p w14:paraId="40565574" w14:textId="64B69949" w:rsidR="005020EB" w:rsidRPr="00B6400B" w:rsidRDefault="005020EB" w:rsidP="005020EB">
            <w:pPr>
              <w:rPr>
                <w:rFonts w:cs="Open Sans"/>
                <w:szCs w:val="18"/>
              </w:rPr>
            </w:pPr>
            <w:r w:rsidRPr="00B6400B">
              <w:rPr>
                <w:rFonts w:cs="Open Sans"/>
                <w:i/>
                <w:szCs w:val="18"/>
              </w:rPr>
              <w:t>Responsibility</w:t>
            </w:r>
          </w:p>
        </w:tc>
      </w:tr>
      <w:tr w:rsidR="005020EB" w:rsidRPr="00B6400B" w14:paraId="694B54A7" w14:textId="77777777" w:rsidTr="00166493">
        <w:tc>
          <w:tcPr>
            <w:tcW w:w="2252" w:type="dxa"/>
          </w:tcPr>
          <w:p w14:paraId="1D70FB3F" w14:textId="073C36C6" w:rsidR="005020EB" w:rsidRPr="00E4439D" w:rsidRDefault="00E4439D" w:rsidP="005020EB">
            <w:pPr>
              <w:rPr>
                <w:rFonts w:cs="Open Sans"/>
                <w:szCs w:val="18"/>
              </w:rPr>
            </w:pPr>
            <w:r w:rsidRPr="00E4439D">
              <w:rPr>
                <w:rFonts w:cs="Open Sans"/>
                <w:szCs w:val="18"/>
              </w:rPr>
              <w:t>...</w:t>
            </w:r>
          </w:p>
        </w:tc>
        <w:tc>
          <w:tcPr>
            <w:tcW w:w="2252" w:type="dxa"/>
          </w:tcPr>
          <w:p w14:paraId="12635F47" w14:textId="77777777" w:rsidR="005020EB" w:rsidRPr="00B6400B" w:rsidRDefault="005020EB" w:rsidP="005020EB">
            <w:pPr>
              <w:rPr>
                <w:rFonts w:cs="Open Sans"/>
                <w:szCs w:val="18"/>
              </w:rPr>
            </w:pPr>
          </w:p>
        </w:tc>
        <w:tc>
          <w:tcPr>
            <w:tcW w:w="2253" w:type="dxa"/>
          </w:tcPr>
          <w:p w14:paraId="094AF3E6" w14:textId="77777777" w:rsidR="005020EB" w:rsidRPr="00B6400B" w:rsidRDefault="005020EB" w:rsidP="005020EB">
            <w:pPr>
              <w:rPr>
                <w:rFonts w:cs="Open Sans"/>
                <w:szCs w:val="18"/>
              </w:rPr>
            </w:pPr>
          </w:p>
        </w:tc>
        <w:tc>
          <w:tcPr>
            <w:tcW w:w="2253" w:type="dxa"/>
          </w:tcPr>
          <w:p w14:paraId="1B7B6E83" w14:textId="77777777" w:rsidR="005020EB" w:rsidRPr="00B6400B" w:rsidRDefault="005020EB" w:rsidP="005020EB">
            <w:pPr>
              <w:rPr>
                <w:rFonts w:cs="Open Sans"/>
                <w:szCs w:val="18"/>
              </w:rPr>
            </w:pPr>
          </w:p>
        </w:tc>
      </w:tr>
    </w:tbl>
    <w:p w14:paraId="7DCC5FBA" w14:textId="17BCE5DC" w:rsidR="00086F11" w:rsidRDefault="00086F11" w:rsidP="003546B7"/>
    <w:sectPr w:rsidR="00086F11" w:rsidSect="00E543D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D5690" w14:textId="77777777" w:rsidR="001D4833" w:rsidRDefault="001D4833" w:rsidP="00193A65">
      <w:pPr>
        <w:spacing w:after="0" w:line="240" w:lineRule="auto"/>
      </w:pPr>
      <w:r>
        <w:separator/>
      </w:r>
    </w:p>
  </w:endnote>
  <w:endnote w:type="continuationSeparator" w:id="0">
    <w:p w14:paraId="74E56C5C" w14:textId="77777777" w:rsidR="001D4833" w:rsidRDefault="001D4833" w:rsidP="00193A65">
      <w:pPr>
        <w:spacing w:after="0" w:line="240" w:lineRule="auto"/>
      </w:pPr>
      <w:r>
        <w:continuationSeparator/>
      </w:r>
    </w:p>
  </w:endnote>
  <w:endnote w:type="continuationNotice" w:id="1">
    <w:p w14:paraId="2996A841" w14:textId="77777777" w:rsidR="001D4833" w:rsidRDefault="001D48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4055" w14:textId="77777777" w:rsidR="000929B3" w:rsidRDefault="00092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207DC5AB" w:rsidR="001A3C36" w:rsidRPr="00CB4807" w:rsidRDefault="003722D1" w:rsidP="00BC0036">
    <w:pPr>
      <w:pStyle w:val="Footer"/>
      <w:tabs>
        <w:tab w:val="left" w:pos="0"/>
      </w:tabs>
      <w:rPr>
        <w:sz w:val="16"/>
        <w:szCs w:val="16"/>
      </w:rPr>
    </w:pPr>
    <w:r>
      <w:rPr>
        <w:i/>
        <w:sz w:val="16"/>
        <w:szCs w:val="16"/>
      </w:rPr>
      <w:t>V</w:t>
    </w:r>
    <w:r w:rsidR="001A3C36" w:rsidRPr="00CB4807">
      <w:rPr>
        <w:i/>
        <w:sz w:val="16"/>
        <w:szCs w:val="16"/>
      </w:rPr>
      <w:t>ersion</w:t>
    </w:r>
    <w:r w:rsidR="001A3C36">
      <w:rPr>
        <w:i/>
        <w:sz w:val="16"/>
        <w:szCs w:val="16"/>
      </w:rPr>
      <w:t xml:space="preserve"> of </w:t>
    </w:r>
    <w:r w:rsidR="00186F33">
      <w:rPr>
        <w:i/>
        <w:sz w:val="16"/>
        <w:szCs w:val="16"/>
      </w:rPr>
      <w:t>August</w:t>
    </w:r>
    <w:r w:rsidR="001A3C36" w:rsidRPr="00CB4807">
      <w:rPr>
        <w:i/>
        <w:sz w:val="16"/>
        <w:szCs w:val="16"/>
      </w:rPr>
      <w:t xml:space="preserve"> 20</w:t>
    </w:r>
    <w:r w:rsidR="00CC7631">
      <w:rPr>
        <w:i/>
        <w:sz w:val="16"/>
        <w:szCs w:val="16"/>
      </w:rPr>
      <w:t>2</w:t>
    </w:r>
    <w:r w:rsidR="00186F33">
      <w:rPr>
        <w:i/>
        <w:sz w:val="16"/>
        <w:szCs w:val="16"/>
      </w:rPr>
      <w:t>5</w:t>
    </w:r>
    <w:r w:rsidR="001A3C36" w:rsidRPr="00CB4807">
      <w:rPr>
        <w:sz w:val="16"/>
        <w:szCs w:val="16"/>
      </w:rPr>
      <w:tab/>
    </w:r>
    <w:r w:rsidR="001A3C36" w:rsidRPr="00CB4807">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noProof/>
            <w:sz w:val="16"/>
            <w:szCs w:val="16"/>
          </w:rPr>
          <w:t>19</w:t>
        </w:r>
        <w:r w:rsidR="001A3C36" w:rsidRPr="00CB4807">
          <w:rPr>
            <w:noProof/>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48A9" w14:textId="77777777" w:rsidR="000929B3" w:rsidRDefault="00092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D7857" w14:textId="77777777" w:rsidR="001D4833" w:rsidRDefault="001D4833" w:rsidP="00193A65">
      <w:pPr>
        <w:spacing w:after="0" w:line="240" w:lineRule="auto"/>
      </w:pPr>
      <w:r>
        <w:separator/>
      </w:r>
    </w:p>
  </w:footnote>
  <w:footnote w:type="continuationSeparator" w:id="0">
    <w:p w14:paraId="3D8FE7E0" w14:textId="77777777" w:rsidR="001D4833" w:rsidRDefault="001D4833" w:rsidP="00193A65">
      <w:pPr>
        <w:spacing w:after="0" w:line="240" w:lineRule="auto"/>
      </w:pPr>
      <w:r>
        <w:continuationSeparator/>
      </w:r>
    </w:p>
  </w:footnote>
  <w:footnote w:type="continuationNotice" w:id="1">
    <w:p w14:paraId="4D5816C3" w14:textId="77777777" w:rsidR="001D4833" w:rsidRDefault="001D48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8EC7" w14:textId="77777777" w:rsidR="000929B3" w:rsidRDefault="000929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1FCC3937" w:rsidR="001A3C36" w:rsidRPr="00CB4807" w:rsidRDefault="001A3C36" w:rsidP="004D6594">
    <w:pPr>
      <w:pStyle w:val="Header"/>
      <w:rPr>
        <w:i/>
        <w:sz w:val="20"/>
      </w:rPr>
    </w:pPr>
    <w:r w:rsidRPr="00CB4807">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WFP Safeguards – Module 3:</w:t>
    </w:r>
    <w:r>
      <w:rPr>
        <w:i/>
        <w:sz w:val="20"/>
      </w:rPr>
      <w:br/>
    </w:r>
    <w:r w:rsidRPr="00CB4807">
      <w:rPr>
        <w:i/>
        <w:sz w:val="20"/>
      </w:rPr>
      <w:t xml:space="preserve">Environmental </w:t>
    </w:r>
    <w:r>
      <w:rPr>
        <w:i/>
        <w:sz w:val="20"/>
      </w:rPr>
      <w:t>and</w:t>
    </w:r>
    <w:r w:rsidRPr="00CB4807">
      <w:rPr>
        <w:i/>
        <w:sz w:val="20"/>
      </w:rPr>
      <w:t xml:space="preserve"> Social </w:t>
    </w:r>
    <w:r>
      <w:rPr>
        <w:i/>
        <w:sz w:val="20"/>
      </w:rPr>
      <w:t xml:space="preserve">Risk </w:t>
    </w:r>
    <w:r w:rsidRPr="00CB4807">
      <w:rPr>
        <w:i/>
        <w:sz w:val="20"/>
      </w:rPr>
      <w:t>Screening</w:t>
    </w:r>
    <w:r>
      <w:rPr>
        <w:i/>
        <w:sz w:val="20"/>
      </w:rPr>
      <w:t xml:space="preserve"> and Risk Management of Programme Activities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8E3A" w14:textId="77777777" w:rsidR="000929B3" w:rsidRDefault="00092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A41F17"/>
    <w:multiLevelType w:val="multilevel"/>
    <w:tmpl w:val="E4CE75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6332F"/>
    <w:multiLevelType w:val="multilevel"/>
    <w:tmpl w:val="A7F4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F06ED7"/>
    <w:multiLevelType w:val="multilevel"/>
    <w:tmpl w:val="1EAE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2001513">
    <w:abstractNumId w:val="27"/>
  </w:num>
  <w:num w:numId="2" w16cid:durableId="369645691">
    <w:abstractNumId w:val="2"/>
  </w:num>
  <w:num w:numId="3" w16cid:durableId="559173800">
    <w:abstractNumId w:val="9"/>
  </w:num>
  <w:num w:numId="4" w16cid:durableId="314842960">
    <w:abstractNumId w:val="23"/>
  </w:num>
  <w:num w:numId="5" w16cid:durableId="246039970">
    <w:abstractNumId w:val="28"/>
  </w:num>
  <w:num w:numId="6" w16cid:durableId="603879517">
    <w:abstractNumId w:val="11"/>
  </w:num>
  <w:num w:numId="7" w16cid:durableId="288703498">
    <w:abstractNumId w:val="3"/>
  </w:num>
  <w:num w:numId="8" w16cid:durableId="1115562392">
    <w:abstractNumId w:val="12"/>
  </w:num>
  <w:num w:numId="9" w16cid:durableId="222915631">
    <w:abstractNumId w:val="29"/>
  </w:num>
  <w:num w:numId="10" w16cid:durableId="956062430">
    <w:abstractNumId w:val="24"/>
  </w:num>
  <w:num w:numId="11" w16cid:durableId="268779981">
    <w:abstractNumId w:val="10"/>
  </w:num>
  <w:num w:numId="12" w16cid:durableId="939332950">
    <w:abstractNumId w:val="14"/>
  </w:num>
  <w:num w:numId="13" w16cid:durableId="1915777310">
    <w:abstractNumId w:val="19"/>
  </w:num>
  <w:num w:numId="14" w16cid:durableId="1099956851">
    <w:abstractNumId w:val="0"/>
  </w:num>
  <w:num w:numId="15" w16cid:durableId="1062143631">
    <w:abstractNumId w:val="26"/>
  </w:num>
  <w:num w:numId="16" w16cid:durableId="1651667358">
    <w:abstractNumId w:val="22"/>
  </w:num>
  <w:num w:numId="17" w16cid:durableId="1837762431">
    <w:abstractNumId w:val="6"/>
  </w:num>
  <w:num w:numId="18" w16cid:durableId="686492206">
    <w:abstractNumId w:val="4"/>
  </w:num>
  <w:num w:numId="19" w16cid:durableId="232277602">
    <w:abstractNumId w:val="20"/>
  </w:num>
  <w:num w:numId="20" w16cid:durableId="662394137">
    <w:abstractNumId w:val="5"/>
  </w:num>
  <w:num w:numId="21" w16cid:durableId="1270628181">
    <w:abstractNumId w:val="18"/>
  </w:num>
  <w:num w:numId="22" w16cid:durableId="1773160700">
    <w:abstractNumId w:val="13"/>
  </w:num>
  <w:num w:numId="23" w16cid:durableId="517817109">
    <w:abstractNumId w:val="17"/>
  </w:num>
  <w:num w:numId="24" w16cid:durableId="822234142">
    <w:abstractNumId w:val="15"/>
  </w:num>
  <w:num w:numId="25" w16cid:durableId="1126461783">
    <w:abstractNumId w:val="21"/>
  </w:num>
  <w:num w:numId="26" w16cid:durableId="1798912633">
    <w:abstractNumId w:val="25"/>
  </w:num>
  <w:num w:numId="27" w16cid:durableId="1122454065">
    <w:abstractNumId w:val="7"/>
  </w:num>
  <w:num w:numId="28" w16cid:durableId="1762871190">
    <w:abstractNumId w:val="8"/>
  </w:num>
  <w:num w:numId="29" w16cid:durableId="337775102">
    <w:abstractNumId w:val="1"/>
  </w:num>
  <w:num w:numId="30" w16cid:durableId="25587274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proofState w:spelling="clean" w:grammar="clean"/>
  <w:documentProtection w:edit="comments" w:enforcement="0"/>
  <w:defaultTabStop w:val="720"/>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17E"/>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2EE0"/>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9B3"/>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448"/>
    <w:rsid w:val="000D7B22"/>
    <w:rsid w:val="000D7EBA"/>
    <w:rsid w:val="000E00E5"/>
    <w:rsid w:val="000E02E2"/>
    <w:rsid w:val="000E08D0"/>
    <w:rsid w:val="000E0E7D"/>
    <w:rsid w:val="000E1B83"/>
    <w:rsid w:val="000E1BC5"/>
    <w:rsid w:val="000E1EDB"/>
    <w:rsid w:val="000E2EA6"/>
    <w:rsid w:val="000E3215"/>
    <w:rsid w:val="000E3290"/>
    <w:rsid w:val="000E32AA"/>
    <w:rsid w:val="000E3B3D"/>
    <w:rsid w:val="000E4502"/>
    <w:rsid w:val="000E481C"/>
    <w:rsid w:val="000E4895"/>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6F33"/>
    <w:rsid w:val="001877C8"/>
    <w:rsid w:val="001911C6"/>
    <w:rsid w:val="0019187F"/>
    <w:rsid w:val="001921FC"/>
    <w:rsid w:val="001939B7"/>
    <w:rsid w:val="00193A65"/>
    <w:rsid w:val="00193C98"/>
    <w:rsid w:val="001940DA"/>
    <w:rsid w:val="00194CF9"/>
    <w:rsid w:val="00194E1A"/>
    <w:rsid w:val="00195314"/>
    <w:rsid w:val="00195C40"/>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5CEE"/>
    <w:rsid w:val="001C622A"/>
    <w:rsid w:val="001C693E"/>
    <w:rsid w:val="001C6E6C"/>
    <w:rsid w:val="001C6EF1"/>
    <w:rsid w:val="001C6F83"/>
    <w:rsid w:val="001C700F"/>
    <w:rsid w:val="001C71BC"/>
    <w:rsid w:val="001C74FB"/>
    <w:rsid w:val="001C7F04"/>
    <w:rsid w:val="001D0BE3"/>
    <w:rsid w:val="001D12BC"/>
    <w:rsid w:val="001D133C"/>
    <w:rsid w:val="001D289F"/>
    <w:rsid w:val="001D2A33"/>
    <w:rsid w:val="001D2B2B"/>
    <w:rsid w:val="001D2CD6"/>
    <w:rsid w:val="001D2E0E"/>
    <w:rsid w:val="001D2E85"/>
    <w:rsid w:val="001D3394"/>
    <w:rsid w:val="001D36D8"/>
    <w:rsid w:val="001D4833"/>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BC"/>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168"/>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B72"/>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A7A7E"/>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5D2D"/>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254D"/>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5C63"/>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2F7E"/>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2D1"/>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5E"/>
    <w:rsid w:val="00381B68"/>
    <w:rsid w:val="00381CF1"/>
    <w:rsid w:val="00382430"/>
    <w:rsid w:val="00382E90"/>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204"/>
    <w:rsid w:val="003C36CD"/>
    <w:rsid w:val="003C3A32"/>
    <w:rsid w:val="003C4E54"/>
    <w:rsid w:val="003C55CA"/>
    <w:rsid w:val="003C56C9"/>
    <w:rsid w:val="003C5728"/>
    <w:rsid w:val="003C59AF"/>
    <w:rsid w:val="003C59BB"/>
    <w:rsid w:val="003C5B7C"/>
    <w:rsid w:val="003C6168"/>
    <w:rsid w:val="003C64DE"/>
    <w:rsid w:val="003C670D"/>
    <w:rsid w:val="003C7223"/>
    <w:rsid w:val="003C7A5E"/>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00C"/>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7C3"/>
    <w:rsid w:val="00424844"/>
    <w:rsid w:val="00427F8A"/>
    <w:rsid w:val="0043106D"/>
    <w:rsid w:val="0043185E"/>
    <w:rsid w:val="004321F6"/>
    <w:rsid w:val="0043258C"/>
    <w:rsid w:val="00432AB4"/>
    <w:rsid w:val="00433416"/>
    <w:rsid w:val="00433423"/>
    <w:rsid w:val="00433952"/>
    <w:rsid w:val="00434A3E"/>
    <w:rsid w:val="00435707"/>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819"/>
    <w:rsid w:val="004B09A1"/>
    <w:rsid w:val="004B0B0B"/>
    <w:rsid w:val="004B1105"/>
    <w:rsid w:val="004B162F"/>
    <w:rsid w:val="004B1A33"/>
    <w:rsid w:val="004B1AC8"/>
    <w:rsid w:val="004B25F2"/>
    <w:rsid w:val="004B2C92"/>
    <w:rsid w:val="004B45D0"/>
    <w:rsid w:val="004B5211"/>
    <w:rsid w:val="004B5576"/>
    <w:rsid w:val="004B55A7"/>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1AF7"/>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0F2B"/>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47DEC"/>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1F1"/>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3CD0"/>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3EBA"/>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3FE"/>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9EB"/>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17FD0"/>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DEB"/>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10E"/>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B99"/>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20"/>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436"/>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0A39"/>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0CD"/>
    <w:rsid w:val="0082291A"/>
    <w:rsid w:val="00822F85"/>
    <w:rsid w:val="00824191"/>
    <w:rsid w:val="00825977"/>
    <w:rsid w:val="00825C85"/>
    <w:rsid w:val="00825C96"/>
    <w:rsid w:val="0082671A"/>
    <w:rsid w:val="008270EB"/>
    <w:rsid w:val="00827994"/>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0BF"/>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519"/>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4DB"/>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C08"/>
    <w:rsid w:val="00952E7E"/>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1FD"/>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06B83"/>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6B8C"/>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5"/>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7DF"/>
    <w:rsid w:val="00A91D04"/>
    <w:rsid w:val="00A94CA3"/>
    <w:rsid w:val="00A94E7D"/>
    <w:rsid w:val="00A94EF6"/>
    <w:rsid w:val="00A954C7"/>
    <w:rsid w:val="00A96CD4"/>
    <w:rsid w:val="00AA03C3"/>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5C8A"/>
    <w:rsid w:val="00AD69A1"/>
    <w:rsid w:val="00AD6B2E"/>
    <w:rsid w:val="00AD70BA"/>
    <w:rsid w:val="00AE18DF"/>
    <w:rsid w:val="00AE1E97"/>
    <w:rsid w:val="00AE24EB"/>
    <w:rsid w:val="00AE286A"/>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4F4A"/>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280"/>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3C06"/>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01F3"/>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3A3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4F87"/>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68BE"/>
    <w:rsid w:val="00DE70B9"/>
    <w:rsid w:val="00DE76D0"/>
    <w:rsid w:val="00DE787B"/>
    <w:rsid w:val="00DE798C"/>
    <w:rsid w:val="00DE7FC7"/>
    <w:rsid w:val="00DF0140"/>
    <w:rsid w:val="00DF02A3"/>
    <w:rsid w:val="00DF05CD"/>
    <w:rsid w:val="00DF07C8"/>
    <w:rsid w:val="00DF082B"/>
    <w:rsid w:val="00DF1488"/>
    <w:rsid w:val="00DF14E3"/>
    <w:rsid w:val="00DF19AA"/>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179B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756"/>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8D7"/>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568A"/>
    <w:rsid w:val="00FA6375"/>
    <w:rsid w:val="00FA66A5"/>
    <w:rsid w:val="00FA6FF5"/>
    <w:rsid w:val="00FA7F52"/>
    <w:rsid w:val="00FB0172"/>
    <w:rsid w:val="00FB036E"/>
    <w:rsid w:val="00FB0E25"/>
    <w:rsid w:val="00FB0F01"/>
    <w:rsid w:val="00FB1D9B"/>
    <w:rsid w:val="00FB2C44"/>
    <w:rsid w:val="00FB32DF"/>
    <w:rsid w:val="00FB39F5"/>
    <w:rsid w:val="00FB4287"/>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383"/>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9EAFC39"/>
    <w:rsid w:val="0F6A80C7"/>
    <w:rsid w:val="1152A1E6"/>
    <w:rsid w:val="118F0F14"/>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3B23D670-D4EB-4448-8AAB-E9994ACDE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rPr>
      <w:lang w:val="en-US"/>
    </w:r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rPr>
      <w:lang w:val="fr-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lang w:val="en-US"/>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lang w:val="en-US"/>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lang w:val="en-US"/>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CC4F87"/>
  </w:style>
  <w:style w:type="character" w:customStyle="1" w:styleId="normaltextrun">
    <w:name w:val="normaltextrun"/>
    <w:basedOn w:val="DefaultParagraphFont"/>
    <w:rsid w:val="00CC4F87"/>
  </w:style>
  <w:style w:type="character" w:customStyle="1" w:styleId="eop">
    <w:name w:val="eop"/>
    <w:basedOn w:val="DefaultParagraphFont"/>
    <w:rsid w:val="00CC4F87"/>
  </w:style>
  <w:style w:type="paragraph" w:customStyle="1" w:styleId="outlineelement">
    <w:name w:val="outlineelement"/>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pagebreakblob">
    <w:name w:val="pagebreakblob"/>
    <w:basedOn w:val="DefaultParagraphFont"/>
    <w:rsid w:val="00CC4F87"/>
  </w:style>
  <w:style w:type="character" w:customStyle="1" w:styleId="pagebreakborderspan">
    <w:name w:val="pagebreakborderspan"/>
    <w:basedOn w:val="DefaultParagraphFont"/>
    <w:rsid w:val="00CC4F87"/>
  </w:style>
  <w:style w:type="character" w:customStyle="1" w:styleId="pagebreaktextspan">
    <w:name w:val="pagebreaktextspan"/>
    <w:basedOn w:val="DefaultParagraphFont"/>
    <w:rsid w:val="00CC4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2.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3.xml><?xml version="1.0" encoding="utf-8"?>
<ds:datastoreItem xmlns:ds="http://schemas.openxmlformats.org/officeDocument/2006/customXml" ds:itemID="{1ECA6E1A-9965-4C5F-8E93-C99F4A693D79}">
  <ds:schemaRefs>
    <ds:schemaRef ds:uri="http://schemas.openxmlformats.org/officeDocument/2006/bibliography"/>
  </ds:schemaRefs>
</ds:datastoreItem>
</file>

<file path=customXml/itemProps4.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1521</Characters>
  <Application>Microsoft Office Word</Application>
  <DocSecurity>0</DocSecurity>
  <Lines>12</Lines>
  <Paragraphs>3</Paragraphs>
  <ScaleCrop>false</ScaleCrop>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21</cp:revision>
  <cp:lastPrinted>2020-06-05T06:05:00Z</cp:lastPrinted>
  <dcterms:created xsi:type="dcterms:W3CDTF">2025-08-19T23:22:00Z</dcterms:created>
  <dcterms:modified xsi:type="dcterms:W3CDTF">2025-08-21T09:21:00Z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